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55"/>
        <w:shd w:val="clear" w:color="auto" w:fill="auto"/>
      </w:pPr>
      <w:r>
        <w:t xml:space="preserve">1. Общая информация</w:t>
      </w:r>
      <w:r/>
    </w:p>
    <w:tbl>
      <w:tblPr>
        <w:tblStyle w:val="856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58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58"/>
              </w:rPr>
              <w:t xml:space="preserve">Информация </w:t>
            </w:r>
            <w:r/>
          </w:p>
        </w:tc>
      </w:tr>
      <w:tr>
        <w:tblPrEx/>
        <w:trPr>
          <w:trHeight w:val="1762"/>
        </w:trPr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60" w:after="60" w:line="240" w:lineRule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14:ligatures w14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14:ligatures w14:val="none"/>
              </w:rPr>
              <w:t xml:space="preserve">КПД 42.21.21. 000 Выполнение строительно-монтажных работ по объекту: Реконструкция тепломагистрали ТМ-32 от узла 326 до ТК 328.26 с увеличением диаметра Ду=700/800мм на Ду=1000мм протяженностью L=3418х2м.п., СП ХТС в рамках реализации инвестиционного проек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14:ligatures w14:val="none"/>
              </w:rPr>
              <w:t xml:space="preserve">та H_505-ХТСКх-39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14:ligatures w14:val="none"/>
              </w:rPr>
              <w:t xml:space="preserve">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Номер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60" w:after="6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  <w:lang w:eastAsia="en-US"/>
              </w:rPr>
              <w:t xml:space="preserve">22126006-ТПИР ОБСЛ-2026-ДГК-ХТС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58"/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8"/>
                <w:rFonts w:ascii="Times New Roman" w:hAnsi="Times New Roman" w:eastAsia="Times New Roman" w:cs="Times New Roman"/>
                <w:sz w:val="24"/>
                <w:szCs w:val="24"/>
              </w:rPr>
              <w:t xml:space="preserve">НМЦ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  <w:lang w:eastAsia="en-US"/>
              </w:rPr>
              <w:t xml:space="preserve">21 038 727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  <w:lang w:eastAsia="en-US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руб. 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-Ресурсно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-индексный метод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Обоснование расчета НМЦ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: прилагаемый локальный сметный расчет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приложение № 5 к Техническим требованиям)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character" w:styleId="852" w:customStyle="1">
    <w:name w:val="Основной текст (14)_"/>
    <w:basedOn w:val="681"/>
    <w:link w:val="853"/>
    <w:rPr>
      <w:rFonts w:ascii="Times New Roman" w:hAnsi="Times New Roman" w:eastAsia="Times New Roman" w:cs="Times New Roman"/>
      <w:shd w:val="clear" w:color="auto" w:fill="ffffff"/>
    </w:rPr>
  </w:style>
  <w:style w:type="paragraph" w:styleId="853" w:customStyle="1">
    <w:name w:val="Основной текст (14)"/>
    <w:basedOn w:val="671"/>
    <w:link w:val="852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54" w:customStyle="1">
    <w:name w:val="Подпись к таблице (2)_"/>
    <w:basedOn w:val="681"/>
    <w:link w:val="855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55" w:customStyle="1">
    <w:name w:val="Подпись к таблице (2)"/>
    <w:basedOn w:val="671"/>
    <w:link w:val="854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56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Основной текст (2)_"/>
    <w:basedOn w:val="681"/>
    <w:link w:val="85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58" w:customStyle="1">
    <w:name w:val="Основной текст (2) + 11 pt"/>
    <w:basedOn w:val="857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59" w:customStyle="1">
    <w:name w:val="Основной текст (2)"/>
    <w:basedOn w:val="671"/>
    <w:link w:val="857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dolzhenko_ms</cp:lastModifiedBy>
  <cp:revision>41</cp:revision>
  <dcterms:created xsi:type="dcterms:W3CDTF">2021-07-07T07:07:00Z</dcterms:created>
  <dcterms:modified xsi:type="dcterms:W3CDTF">2026-02-10T01:49:19Z</dcterms:modified>
</cp:coreProperties>
</file>